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УДК 004.432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Исследование и имплементация комплексной аннотации типов в современных языках программирования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Е.И. Терехов, П.И. Ахтямов, В.В. Зайнуллин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Московский физико-технический институт (национальный исследовательский университет)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данной научной работе исследуется механизм аннотации типов в языках программирования и проводится имплементация его в язык программирования Étude с последующим анализом улучшения читаемости и выразительности кода.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Приводится сравнение Étude с более известными и развитыми языками, такими как Python, Rust и Haskell. Сравнивается насколько узко или широко применение языков, как метрики использутся размер IR (промежуточного представления) и эффективность языков в разных алгоритмических задачах. Также сравнивается размер бэкенда приведённых языков, так как одно из преимуществ Étude - лёгкий и производительный бэкенд QBE и возможность легче проводить эксперименты по внедрению нового функционала.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Приведены примеры синтаксиса аннотаций в других языках и синтаксиса Étude с аннотациями типов и без, показана разница в читаемости кода с аннотациями типов и изменения, внесённые в Étude в ходе работы. Язык изначально имеет механизм аннотаций типов при объявлении функций, поэтому в работе изменения коснулись аннотаций при объявлении переменных.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Чтобы оценить, насколько эффективны аннотации типов в улучшении читаемости, проведён эксперимент с измерением времени написания кода. В его рамках параллельно с коллегой В.В. Зайнуллиным были решены некоторые задачи, где один участник эксперимента писал код с использованием аннотаций, а другой - без. В результате эксперимента были получены данные, позволяющие оценить влияние аннотаций типов на эффективность написания кода. Также видно, насколько более читаемым становится код при добавлении в него аннотаций.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